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7CE9" w:rsidP="00ED70E4">
      <w:pPr>
        <w:spacing w:line="134" w:lineRule="exact"/>
        <w:ind w:left="-567" w:firstLine="425"/>
      </w:pPr>
      <w:bookmarkStart w:id="0" w:name="page1"/>
      <w:bookmarkEnd w:id="0"/>
    </w:p>
    <w:p w:rsidR="00000000" w:rsidRPr="00430E49" w:rsidRDefault="00F37CE9" w:rsidP="00ED70E4">
      <w:pPr>
        <w:spacing w:line="237" w:lineRule="auto"/>
        <w:ind w:left="-567" w:firstLine="425"/>
        <w:jc w:val="center"/>
        <w:rPr>
          <w:lang w:val="ru-RU"/>
        </w:rPr>
      </w:pPr>
      <w:r w:rsidRPr="00430E49">
        <w:rPr>
          <w:rFonts w:ascii="Calibri" w:eastAsia="Calibri" w:hAnsi="Calibri" w:cs="Calibri"/>
          <w:b/>
          <w:bCs/>
          <w:sz w:val="22"/>
          <w:szCs w:val="22"/>
          <w:lang w:val="ru-RU"/>
        </w:rPr>
        <w:t>Методические рекомендации по организации образовательного процесса в автошколе</w:t>
      </w:r>
    </w:p>
    <w:p w:rsidR="00000000" w:rsidRPr="00430E49" w:rsidRDefault="00F37CE9" w:rsidP="00ED70E4">
      <w:pPr>
        <w:spacing w:line="201" w:lineRule="exact"/>
        <w:ind w:left="-567" w:firstLine="425"/>
        <w:jc w:val="center"/>
        <w:rPr>
          <w:lang w:val="ru-RU"/>
        </w:rPr>
      </w:pPr>
    </w:p>
    <w:p w:rsidR="00000000" w:rsidRPr="00430E49" w:rsidRDefault="00430E49" w:rsidP="00ED70E4">
      <w:pPr>
        <w:spacing w:line="200" w:lineRule="atLeast"/>
        <w:ind w:left="-567" w:firstLine="425"/>
        <w:jc w:val="center"/>
        <w:rPr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>ООО «Лидер-Авто»</w:t>
      </w:r>
    </w:p>
    <w:p w:rsidR="00000000" w:rsidRPr="00430E49" w:rsidRDefault="00F37CE9" w:rsidP="00ED70E4">
      <w:pPr>
        <w:spacing w:line="196" w:lineRule="exact"/>
        <w:ind w:left="-567" w:firstLine="425"/>
        <w:jc w:val="center"/>
        <w:rPr>
          <w:lang w:val="ru-RU"/>
        </w:rPr>
      </w:pPr>
    </w:p>
    <w:p w:rsidR="00000000" w:rsidRPr="00430E49" w:rsidRDefault="00F37CE9" w:rsidP="00ED70E4">
      <w:pPr>
        <w:spacing w:line="237" w:lineRule="auto"/>
        <w:ind w:left="-567" w:firstLine="425"/>
        <w:jc w:val="center"/>
        <w:rPr>
          <w:lang w:val="ru-RU"/>
        </w:rPr>
      </w:pPr>
      <w:r w:rsidRPr="00430E49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1.  </w:t>
      </w:r>
      <w:r w:rsidRPr="00430E49">
        <w:rPr>
          <w:rFonts w:ascii="Calibri" w:eastAsia="Calibri" w:hAnsi="Calibri" w:cs="Calibri"/>
          <w:b/>
          <w:bCs/>
          <w:sz w:val="22"/>
          <w:szCs w:val="22"/>
          <w:lang w:val="ru-RU"/>
        </w:rPr>
        <w:t>Основные направления организации образовательного процесса в автошколе</w:t>
      </w:r>
    </w:p>
    <w:p w:rsidR="00000000" w:rsidRPr="00430E49" w:rsidRDefault="00F37CE9" w:rsidP="00ED70E4">
      <w:pPr>
        <w:spacing w:line="5" w:lineRule="exact"/>
        <w:ind w:left="-567" w:firstLine="425"/>
        <w:jc w:val="center"/>
        <w:rPr>
          <w:lang w:val="ru-RU"/>
        </w:rPr>
      </w:pPr>
    </w:p>
    <w:p w:rsidR="00000000" w:rsidRPr="00430E49" w:rsidRDefault="00430E49" w:rsidP="00ED70E4">
      <w:pPr>
        <w:spacing w:line="200" w:lineRule="atLeast"/>
        <w:ind w:left="-567" w:firstLine="425"/>
        <w:jc w:val="center"/>
        <w:rPr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>ООО «Лидер-Авто»</w:t>
      </w:r>
    </w:p>
    <w:p w:rsidR="00000000" w:rsidRDefault="00F37CE9" w:rsidP="00ED70E4">
      <w:pPr>
        <w:spacing w:line="196" w:lineRule="exact"/>
        <w:ind w:left="-567" w:firstLine="425"/>
      </w:pPr>
    </w:p>
    <w:p w:rsidR="00000000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Цель образовательного процесса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00000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</w:rPr>
      </w:pPr>
    </w:p>
    <w:p w:rsidR="00000000" w:rsidRDefault="00ED70E4" w:rsidP="00ED70E4">
      <w:pPr>
        <w:tabs>
          <w:tab w:val="left" w:pos="2661"/>
        </w:tabs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                                     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 xml:space="preserve">- </w:t>
      </w:r>
      <w:r w:rsidR="00F37CE9">
        <w:rPr>
          <w:rFonts w:ascii="Calibri" w:eastAsia="Calibri" w:hAnsi="Calibri" w:cs="Calibri"/>
          <w:sz w:val="22"/>
          <w:szCs w:val="22"/>
        </w:rPr>
        <w:t>повышение образ</w:t>
      </w:r>
      <w:r w:rsidR="00F37CE9">
        <w:rPr>
          <w:rFonts w:ascii="Calibri" w:eastAsia="Calibri" w:hAnsi="Calibri" w:cs="Calibri"/>
          <w:sz w:val="22"/>
          <w:szCs w:val="22"/>
        </w:rPr>
        <w:t>овательного уровня населения</w:t>
      </w:r>
      <w:r w:rsidR="00F37CE9">
        <w:rPr>
          <w:rFonts w:ascii="Calibri" w:eastAsia="Calibri" w:hAnsi="Calibri" w:cs="Calibri"/>
          <w:sz w:val="22"/>
          <w:szCs w:val="22"/>
        </w:rPr>
        <w:t>;</w:t>
      </w:r>
      <w:r w:rsidR="00F37CE9">
        <w:rPr>
          <w:rFonts w:ascii="Calibri" w:eastAsia="Calibri" w:hAnsi="Calibri" w:cs="Calibri"/>
          <w:sz w:val="22"/>
          <w:szCs w:val="22"/>
        </w:rPr>
        <w:t xml:space="preserve"> </w:t>
      </w:r>
    </w:p>
    <w:p w:rsidR="00000000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</w:rPr>
      </w:pPr>
    </w:p>
    <w:p w:rsidR="00B92AC3" w:rsidRDefault="00B92AC3" w:rsidP="00ED70E4">
      <w:pPr>
        <w:tabs>
          <w:tab w:val="left" w:pos="1893"/>
        </w:tabs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                                     - 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подготовка и переподготовка специалистов в области управления транспортных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B92AC3" w:rsidP="00ED70E4">
      <w:pPr>
        <w:tabs>
          <w:tab w:val="left" w:pos="1893"/>
        </w:tabs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                                        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средств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Тип образовательной программы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–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дополнительное образование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28" w:lineRule="auto"/>
        <w:ind w:left="-567" w:right="440" w:firstLine="425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Профессиональная подготовка обучающихся осуществляется по образовательным пр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ограммам Министерством общего и профессионального образования РФ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согласованным и рекомендованным Министерством транспорта и Главным управлением Государственной органами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либо автошколой 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 xml:space="preserve">ООО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«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Язык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на котором ведется обучение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–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русский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Обуче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ние в автошколе 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ООО</w:t>
      </w:r>
      <w:r w:rsidR="00ED70E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«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осуществляется на платной основе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7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32" w:lineRule="auto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Прием обучающихся осуществляется на основании письменных заявлений граждан и платежных документов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подтверждающих оплату курса обучения с последующим заключением договоров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К обучению допуск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аются лицо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 имеющее противопоказаний по состоянию здоровья к управлению транспортными средствами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При приеме гражданина в образовательное учреждение последнее обязано по требованию обучающегося ознакомить его и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или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его родителей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законных представител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ей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 уставом образовательного учреждения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 лицензией на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право ведения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образовательной деятельности и другим документами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регламентирующими организацию образовательного процесса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6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overflowPunct w:val="0"/>
        <w:spacing w:line="216" w:lineRule="auto"/>
        <w:ind w:left="-567" w:right="660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Прием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зачисление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а также отчисление и выпуск учащихся осуществляется пр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иказом по автошколе 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 xml:space="preserve">ООО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«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7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overflowPunct w:val="0"/>
        <w:spacing w:line="223" w:lineRule="auto"/>
        <w:ind w:left="-567" w:right="120" w:firstLine="425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Форма и порядок оплаты курса обучения определяется договором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Договор на обучение подписывается учащимся и директором автошкол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ы 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ООО</w:t>
      </w:r>
      <w:proofErr w:type="gramEnd"/>
      <w:r w:rsidR="00B92AC3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«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либо их уполномоченными представителями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2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00" w:lineRule="atLeast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Продолжительность обучения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-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 со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ответствии с образовательными программами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9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B92AC3" w:rsidRPr="00B92AC3" w:rsidRDefault="00F37CE9" w:rsidP="00ED70E4">
      <w:pPr>
        <w:numPr>
          <w:ilvl w:val="1"/>
          <w:numId w:val="18"/>
        </w:numPr>
        <w:tabs>
          <w:tab w:val="left" w:pos="722"/>
        </w:tabs>
        <w:overflowPunct w:val="0"/>
        <w:spacing w:line="228" w:lineRule="auto"/>
        <w:ind w:left="-567" w:right="120" w:firstLine="425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Автошкол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а 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ООО</w:t>
      </w:r>
      <w:proofErr w:type="gramEnd"/>
      <w:r w:rsidR="00B92AC3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«</w:t>
      </w:r>
      <w:r w:rsidR="00B92AC3">
        <w:rPr>
          <w:rFonts w:ascii="Calibri" w:eastAsia="Calibri" w:hAnsi="Calibri" w:cs="Calibri"/>
          <w:sz w:val="22"/>
          <w:szCs w:val="22"/>
          <w:lang w:val="ru-RU"/>
        </w:rPr>
        <w:t>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самостоятельна в осуществлении профессиональной подготовки и обучения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подготовки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подбора и расстановки кадров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финансовой и хозяйственной деятельности в пределах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установленных законода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тельством РФ и Уставом </w:t>
      </w:r>
      <w:r w:rsidR="003E3DA7">
        <w:rPr>
          <w:rFonts w:ascii="Calibri" w:eastAsia="Calibri" w:hAnsi="Calibri" w:cs="Calibri"/>
          <w:sz w:val="22"/>
          <w:szCs w:val="22"/>
          <w:lang w:val="ru-RU"/>
        </w:rPr>
        <w:t>ООО «Лидер-Авто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B92AC3" w:rsidRDefault="00F37CE9" w:rsidP="00993040">
      <w:pPr>
        <w:numPr>
          <w:ilvl w:val="1"/>
          <w:numId w:val="18"/>
        </w:numPr>
        <w:tabs>
          <w:tab w:val="left" w:pos="709"/>
        </w:tabs>
        <w:overflowPunct w:val="0"/>
        <w:spacing w:line="228" w:lineRule="auto"/>
        <w:ind w:left="-567" w:right="120" w:firstLine="425"/>
        <w:rPr>
          <w:rFonts w:ascii="Calibri" w:eastAsia="Calibri" w:hAnsi="Calibri" w:cs="Calibri"/>
          <w:sz w:val="22"/>
          <w:szCs w:val="22"/>
          <w:lang w:val="ru-RU"/>
        </w:rPr>
      </w:pPr>
      <w:r w:rsidRPr="00B92AC3">
        <w:rPr>
          <w:rFonts w:ascii="Calibri" w:eastAsia="Calibri" w:hAnsi="Calibri" w:cs="Calibri"/>
          <w:sz w:val="22"/>
          <w:szCs w:val="22"/>
          <w:lang w:val="ru-RU"/>
        </w:rPr>
        <w:t>Учебные группы комплектуются численностью до</w:t>
      </w:r>
      <w:r w:rsidRPr="00B92AC3">
        <w:rPr>
          <w:rFonts w:ascii="Calibri" w:eastAsia="Calibri" w:hAnsi="Calibri" w:cs="Calibri"/>
          <w:sz w:val="22"/>
          <w:szCs w:val="22"/>
          <w:lang w:val="ru-RU"/>
        </w:rPr>
        <w:t xml:space="preserve"> 30 </w:t>
      </w:r>
      <w:r w:rsidRPr="00B92AC3">
        <w:rPr>
          <w:rFonts w:ascii="Calibri" w:eastAsia="Calibri" w:hAnsi="Calibri" w:cs="Calibri"/>
          <w:sz w:val="22"/>
          <w:szCs w:val="22"/>
          <w:lang w:val="ru-RU"/>
        </w:rPr>
        <w:t>человек</w:t>
      </w:r>
      <w:r w:rsidRPr="00B92AC3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:rsidR="00000000" w:rsidRPr="00B92AC3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B92AC3" w:rsidP="00ED70E4">
      <w:pPr>
        <w:overflowPunct w:val="0"/>
        <w:spacing w:line="200" w:lineRule="atLeast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               1.10.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Продолжительность обучения в соответствие с образовательными программами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9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ED70E4">
      <w:pPr>
        <w:numPr>
          <w:ilvl w:val="1"/>
          <w:numId w:val="20"/>
        </w:numPr>
        <w:tabs>
          <w:tab w:val="left" w:pos="722"/>
        </w:tabs>
        <w:overflowPunct w:val="0"/>
        <w:spacing w:line="232" w:lineRule="auto"/>
        <w:ind w:left="-567" w:right="420" w:firstLine="425"/>
        <w:rPr>
          <w:rFonts w:ascii="Calibri" w:eastAsia="Calibri" w:hAnsi="Calibri" w:cs="Calibri"/>
          <w:sz w:val="21"/>
          <w:szCs w:val="21"/>
          <w:lang w:val="ru-RU"/>
        </w:rPr>
      </w:pPr>
      <w:r w:rsidRPr="00430E49">
        <w:rPr>
          <w:rFonts w:ascii="Calibri" w:eastAsia="Calibri" w:hAnsi="Calibri" w:cs="Calibri"/>
          <w:sz w:val="21"/>
          <w:szCs w:val="21"/>
          <w:lang w:val="ru-RU"/>
        </w:rPr>
        <w:t>Обучение включает в себя теоретические занятия и практические занятия по обучен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>ию вождению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>.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Занятия проводятся в дневное и вечернее время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>.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 xml:space="preserve"> Режим занятий осуществляется в соответствии с графиком обучения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 xml:space="preserve"> утверждаемым директором автошкол</w:t>
      </w:r>
      <w:proofErr w:type="gramStart"/>
      <w:r w:rsidRPr="00430E49">
        <w:rPr>
          <w:rFonts w:ascii="Calibri" w:eastAsia="Calibri" w:hAnsi="Calibri" w:cs="Calibri"/>
          <w:sz w:val="21"/>
          <w:szCs w:val="21"/>
          <w:lang w:val="ru-RU"/>
        </w:rPr>
        <w:t xml:space="preserve">ы </w:t>
      </w:r>
      <w:r w:rsidR="003E3DA7">
        <w:rPr>
          <w:rFonts w:ascii="Calibri" w:eastAsia="Calibri" w:hAnsi="Calibri" w:cs="Calibri"/>
          <w:sz w:val="21"/>
          <w:szCs w:val="21"/>
          <w:lang w:val="ru-RU"/>
        </w:rPr>
        <w:t>ООО</w:t>
      </w:r>
      <w:proofErr w:type="gramEnd"/>
      <w:r w:rsidR="003E3DA7">
        <w:rPr>
          <w:rFonts w:ascii="Calibri" w:eastAsia="Calibri" w:hAnsi="Calibri" w:cs="Calibri"/>
          <w:sz w:val="21"/>
          <w:szCs w:val="21"/>
          <w:lang w:val="ru-RU"/>
        </w:rPr>
        <w:t xml:space="preserve"> «Лидер-Авто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>».</w:t>
      </w:r>
      <w:r w:rsidRPr="00430E49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</w:p>
    <w:p w:rsidR="00000000" w:rsidRPr="00430E49" w:rsidRDefault="00F37CE9" w:rsidP="00ED70E4">
      <w:pPr>
        <w:spacing w:line="2" w:lineRule="exact"/>
        <w:ind w:left="-567" w:firstLine="425"/>
        <w:rPr>
          <w:rFonts w:ascii="Calibri" w:eastAsia="Calibri" w:hAnsi="Calibri" w:cs="Calibri"/>
          <w:sz w:val="21"/>
          <w:szCs w:val="21"/>
          <w:lang w:val="ru-RU"/>
        </w:rPr>
      </w:pPr>
    </w:p>
    <w:p w:rsidR="00000000" w:rsidRPr="00430E49" w:rsidRDefault="00B92AC3" w:rsidP="00ED70E4">
      <w:pPr>
        <w:overflowPunct w:val="0"/>
        <w:spacing w:line="237" w:lineRule="auto"/>
        <w:ind w:left="-567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               1.12.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Продолжительность учебного часа 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–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 менее 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45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минут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B92AC3" w:rsidP="00ED70E4">
      <w:pPr>
        <w:overflowPunct w:val="0"/>
        <w:spacing w:line="216" w:lineRule="auto"/>
        <w:ind w:left="-567" w:right="20" w:firstLine="425"/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1.13.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Лица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 овладевшие практ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ическими навыками вождения транспортным средством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должны пройти дополнительное обучение за дополнительную плату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="00F37CE9"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9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B92AC3" w:rsidP="00ED70E4">
      <w:pPr>
        <w:overflowPunct w:val="0"/>
        <w:spacing w:line="244" w:lineRule="auto"/>
        <w:ind w:left="-567" w:right="280" w:firstLine="425"/>
        <w:rPr>
          <w:rFonts w:ascii="Calibri" w:eastAsia="Calibri" w:hAnsi="Calibri" w:cs="Calibri"/>
          <w:sz w:val="22"/>
          <w:szCs w:val="22"/>
          <w:lang w:val="ru-RU"/>
        </w:rPr>
        <w:sectPr w:rsidR="00000000" w:rsidRPr="00430E49" w:rsidSect="00993040">
          <w:pgSz w:w="12240" w:h="15840"/>
          <w:pgMar w:top="284" w:right="860" w:bottom="426" w:left="1843" w:header="720" w:footer="720" w:gutter="0"/>
          <w:cols w:space="720"/>
        </w:sectPr>
      </w:pPr>
      <w:r>
        <w:rPr>
          <w:rFonts w:ascii="Calibri" w:eastAsia="Calibri" w:hAnsi="Calibri" w:cs="Calibri"/>
          <w:sz w:val="21"/>
          <w:szCs w:val="21"/>
          <w:lang w:val="ru-RU"/>
        </w:rPr>
        <w:t>1.14.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Обучающиеся отчисляются за грубые нарушения внутреннего распорядка 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(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неоднократные пропуски занятий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появление на занятиях в нетрезвом состоя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нии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 «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аморальные проступки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»,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грубые нарушения учебно 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-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производственной деятельности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невыполнения обязательств договорам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).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Свидетельство об окончании обучения при 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lastRenderedPageBreak/>
        <w:t>отчислении не выдается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и оплата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proofErr w:type="gramStart"/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пропорциональная</w:t>
      </w:r>
      <w:proofErr w:type="gramEnd"/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фактически пройденным занятием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не возвра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щается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.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В случае обнаружения грубых нарушений учащимся обязательств по договору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учреждение принимает меры к выяснению обстоятельств и причин возникших нарушений 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(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берется объяснение или делается запрос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).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После получения указанных сведений директор учрежден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ия принимает решение об отчислении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либо об оставлении учащегося в учебной группе для дальнейшего обучения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>.</w:t>
      </w:r>
      <w:r w:rsidR="00F37CE9" w:rsidRPr="00430E49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</w:p>
    <w:p w:rsidR="00000000" w:rsidRPr="00430E49" w:rsidRDefault="00F37CE9" w:rsidP="00993040">
      <w:pPr>
        <w:tabs>
          <w:tab w:val="left" w:pos="851"/>
        </w:tabs>
        <w:overflowPunct w:val="0"/>
        <w:spacing w:line="223" w:lineRule="auto"/>
        <w:ind w:left="-567" w:right="120" w:firstLine="425"/>
        <w:rPr>
          <w:lang w:val="ru-RU"/>
        </w:rPr>
      </w:pPr>
      <w:bookmarkStart w:id="1" w:name="page3"/>
      <w:bookmarkEnd w:id="1"/>
      <w:r w:rsidRPr="00430E49">
        <w:rPr>
          <w:rFonts w:ascii="Calibri" w:eastAsia="Calibri" w:hAnsi="Calibri" w:cs="Calibri"/>
          <w:sz w:val="22"/>
          <w:szCs w:val="22"/>
          <w:lang w:val="ru-RU"/>
        </w:rPr>
        <w:lastRenderedPageBreak/>
        <w:t>1.15.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Формы промежуточной аттестации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–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зачет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окончательной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–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экзамен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По окончании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образовательного процесса успешно сдавшим экзамены выдается свид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етельство установленного образца на русском языке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000000" w:rsidRPr="00430E49" w:rsidRDefault="00F37CE9" w:rsidP="00ED70E4">
      <w:pPr>
        <w:spacing w:line="51" w:lineRule="exact"/>
        <w:ind w:left="-567" w:firstLine="425"/>
        <w:rPr>
          <w:lang w:val="ru-RU"/>
        </w:rPr>
      </w:pPr>
    </w:p>
    <w:p w:rsidR="00000000" w:rsidRPr="00430E49" w:rsidRDefault="00F37CE9" w:rsidP="00ED70E4">
      <w:pPr>
        <w:overflowPunct w:val="0"/>
        <w:spacing w:line="230" w:lineRule="auto"/>
        <w:ind w:left="-567" w:right="220" w:firstLine="425"/>
        <w:rPr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По окончании каждого этапа обучения проводится промежуточная аттестация знаний учащихся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–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сдается экзамен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После сдачи промежуточных зачетов учащийся допускается к сдаче выпускных внутришкольных экзаменов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Система оценок при проведении аттестации зачетов и экзаменов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– «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сдал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», «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не сдал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После успешной сдачи внутришкольных экзаменов учащихся допускается к квалификационным экзаменом в органах ГИБДД РФ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000000" w:rsidRPr="00430E49" w:rsidRDefault="00F37CE9" w:rsidP="00ED70E4">
      <w:pPr>
        <w:spacing w:line="52" w:lineRule="exact"/>
        <w:ind w:left="-567" w:firstLine="425"/>
        <w:rPr>
          <w:lang w:val="ru-RU"/>
        </w:rPr>
      </w:pPr>
    </w:p>
    <w:p w:rsidR="00000000" w:rsidRPr="00430E49" w:rsidRDefault="00F37CE9" w:rsidP="00ED70E4">
      <w:pPr>
        <w:overflowPunct w:val="0"/>
        <w:spacing w:line="216" w:lineRule="auto"/>
        <w:ind w:left="-567" w:right="420" w:firstLine="425"/>
        <w:rPr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1.16.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Отношение автошкол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3E3DA7">
        <w:rPr>
          <w:rFonts w:ascii="Calibri" w:eastAsia="Calibri" w:hAnsi="Calibri" w:cs="Calibri"/>
          <w:sz w:val="22"/>
          <w:szCs w:val="22"/>
          <w:lang w:val="ru-RU"/>
        </w:rPr>
        <w:t>ООО</w:t>
      </w:r>
      <w:proofErr w:type="gramEnd"/>
      <w:r w:rsidR="003E3DA7">
        <w:rPr>
          <w:rFonts w:ascii="Calibri" w:eastAsia="Calibri" w:hAnsi="Calibri" w:cs="Calibri"/>
          <w:sz w:val="22"/>
          <w:szCs w:val="22"/>
          <w:lang w:val="ru-RU"/>
        </w:rPr>
        <w:t xml:space="preserve"> «Лидер-Авто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»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и обучающихся р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егламентируется договорами 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настоящей рекомендацией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а также Правилами внутреннего распорядка автошколы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000000" w:rsidRPr="00430E49" w:rsidRDefault="00F37CE9" w:rsidP="00ED70E4">
      <w:pPr>
        <w:spacing w:line="200" w:lineRule="exact"/>
        <w:ind w:left="-567" w:firstLine="425"/>
        <w:rPr>
          <w:lang w:val="ru-RU"/>
        </w:rPr>
      </w:pPr>
    </w:p>
    <w:p w:rsidR="00000000" w:rsidRPr="00430E49" w:rsidRDefault="00F37CE9" w:rsidP="00ED70E4">
      <w:pPr>
        <w:spacing w:line="330" w:lineRule="exact"/>
        <w:ind w:left="-567" w:firstLine="425"/>
        <w:rPr>
          <w:lang w:val="ru-RU"/>
        </w:rPr>
      </w:pPr>
    </w:p>
    <w:p w:rsidR="00000000" w:rsidRPr="00430E49" w:rsidRDefault="00ED70E4" w:rsidP="00ED70E4">
      <w:pPr>
        <w:tabs>
          <w:tab w:val="left" w:pos="2436"/>
        </w:tabs>
        <w:overflowPunct w:val="0"/>
        <w:spacing w:line="254" w:lineRule="auto"/>
        <w:ind w:left="-142" w:right="1316"/>
        <w:jc w:val="center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  <w:r>
        <w:rPr>
          <w:rFonts w:ascii="Calibri" w:eastAsia="Calibri" w:hAnsi="Calibri" w:cs="Calibri"/>
          <w:b/>
          <w:bCs/>
          <w:sz w:val="21"/>
          <w:szCs w:val="21"/>
          <w:lang w:val="ru-RU"/>
        </w:rPr>
        <w:t>2.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>Организация учебного процесса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>,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 xml:space="preserve"> правила и методы обучения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>.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 xml:space="preserve"> Отношение между автошколой </w:t>
      </w:r>
      <w:r w:rsidR="003E3DA7">
        <w:rPr>
          <w:rFonts w:ascii="Calibri" w:eastAsia="Calibri" w:hAnsi="Calibri" w:cs="Calibri"/>
          <w:b/>
          <w:bCs/>
          <w:sz w:val="21"/>
          <w:szCs w:val="21"/>
          <w:lang w:val="ru-RU"/>
        </w:rPr>
        <w:t>ООО «Лидер-Авто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>»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 xml:space="preserve"> и учащимися</w:t>
      </w:r>
      <w:r w:rsidR="00F37CE9" w:rsidRPr="00430E49">
        <w:rPr>
          <w:rFonts w:ascii="Calibri" w:eastAsia="Calibri" w:hAnsi="Calibri" w:cs="Calibri"/>
          <w:b/>
          <w:bCs/>
          <w:sz w:val="21"/>
          <w:szCs w:val="21"/>
          <w:lang w:val="ru-RU"/>
        </w:rPr>
        <w:t>.</w:t>
      </w:r>
    </w:p>
    <w:p w:rsidR="00000000" w:rsidRPr="00430E49" w:rsidRDefault="00F37CE9" w:rsidP="00ED70E4">
      <w:pPr>
        <w:spacing w:line="271" w:lineRule="exact"/>
        <w:ind w:left="-567" w:firstLine="425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:rsidR="00ED70E4" w:rsidRDefault="00F37CE9" w:rsidP="00ED70E4">
      <w:pPr>
        <w:numPr>
          <w:ilvl w:val="1"/>
          <w:numId w:val="21"/>
        </w:numPr>
        <w:tabs>
          <w:tab w:val="left" w:pos="722"/>
        </w:tabs>
        <w:overflowPunct w:val="0"/>
        <w:spacing w:line="230" w:lineRule="auto"/>
        <w:ind w:left="-567" w:right="20" w:firstLine="425"/>
        <w:rPr>
          <w:rFonts w:ascii="Calibri" w:eastAsia="Calibri" w:hAnsi="Calibri" w:cs="Calibri"/>
          <w:sz w:val="22"/>
          <w:szCs w:val="22"/>
          <w:lang w:val="ru-RU"/>
        </w:rPr>
      </w:pP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Профессиональная подготовка обучаю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щихся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учащихся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осуществляется по образовательным программ подготовки водителей автотранспортных и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мототранспортных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средств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утвержденных Министерством общего и профессионального образования РФ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согласованным и рекомендованным Министерством транспорте 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Главным управлением Государственной инспекции безопасности дорожного движения МВД РФ и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или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другими уполномоченными органами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либо автошколой </w:t>
      </w:r>
      <w:r w:rsidR="003E3DA7">
        <w:rPr>
          <w:rFonts w:ascii="Calibri" w:eastAsia="Calibri" w:hAnsi="Calibri" w:cs="Calibri"/>
          <w:sz w:val="22"/>
          <w:szCs w:val="22"/>
          <w:lang w:val="ru-RU"/>
        </w:rPr>
        <w:t>ООО «Лидер-Авто».</w:t>
      </w:r>
      <w:proofErr w:type="gramEnd"/>
    </w:p>
    <w:p w:rsidR="00000000" w:rsidRPr="00993040" w:rsidRDefault="00ED70E4" w:rsidP="00993040">
      <w:pPr>
        <w:numPr>
          <w:ilvl w:val="1"/>
          <w:numId w:val="21"/>
        </w:numPr>
        <w:tabs>
          <w:tab w:val="left" w:pos="722"/>
        </w:tabs>
        <w:overflowPunct w:val="0"/>
        <w:spacing w:line="230" w:lineRule="auto"/>
        <w:ind w:left="-567" w:right="20" w:firstLine="425"/>
        <w:rPr>
          <w:rFonts w:ascii="Calibri" w:eastAsia="Calibri" w:hAnsi="Calibri" w:cs="Calibri"/>
          <w:sz w:val="22"/>
          <w:szCs w:val="22"/>
          <w:lang w:val="ru-RU"/>
        </w:rPr>
      </w:pPr>
      <w:r w:rsidRPr="00ED70E4">
        <w:rPr>
          <w:rFonts w:ascii="Calibri" w:eastAsia="Calibri" w:hAnsi="Calibri" w:cs="Calibri"/>
          <w:sz w:val="22"/>
          <w:szCs w:val="22"/>
          <w:lang w:val="ru-RU"/>
        </w:rPr>
        <w:t>2.2.</w:t>
      </w:r>
      <w:r w:rsidR="00F37CE9" w:rsidRPr="00ED70E4">
        <w:rPr>
          <w:rFonts w:ascii="Calibri" w:eastAsia="Calibri" w:hAnsi="Calibri" w:cs="Calibri"/>
          <w:sz w:val="22"/>
          <w:szCs w:val="22"/>
          <w:lang w:val="ru-RU"/>
        </w:rPr>
        <w:t>Теоретические занятия проводятся в составе группы</w:t>
      </w:r>
      <w:r w:rsidR="00F37CE9" w:rsidRPr="00ED70E4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F37CE9" w:rsidRPr="00ED70E4">
        <w:rPr>
          <w:rFonts w:ascii="Calibri" w:eastAsia="Calibri" w:hAnsi="Calibri" w:cs="Calibri"/>
          <w:sz w:val="22"/>
          <w:szCs w:val="22"/>
          <w:lang w:val="ru-RU"/>
        </w:rPr>
        <w:t xml:space="preserve"> занятия по практическому обучению вождению </w:t>
      </w:r>
      <w:r w:rsidR="00F37CE9" w:rsidRPr="00ED70E4">
        <w:rPr>
          <w:rFonts w:ascii="Calibri" w:eastAsia="Calibri" w:hAnsi="Calibri" w:cs="Calibri"/>
          <w:sz w:val="22"/>
          <w:szCs w:val="22"/>
          <w:lang w:val="ru-RU"/>
        </w:rPr>
        <w:t xml:space="preserve">проводится на </w:t>
      </w:r>
      <w:r w:rsidR="00F37CE9" w:rsidRPr="00ED70E4">
        <w:rPr>
          <w:rFonts w:ascii="Calibri" w:eastAsia="Calibri" w:hAnsi="Calibri" w:cs="Calibri"/>
          <w:sz w:val="22"/>
          <w:szCs w:val="22"/>
          <w:lang w:val="ru-RU"/>
        </w:rPr>
        <w:t xml:space="preserve">учебном автомобиле на площадке для учебной </w:t>
      </w:r>
      <w:r w:rsidR="00993040">
        <w:rPr>
          <w:rFonts w:ascii="Calibri" w:eastAsia="Calibri" w:hAnsi="Calibri" w:cs="Calibri"/>
          <w:sz w:val="22"/>
          <w:szCs w:val="22"/>
          <w:lang w:val="ru-RU"/>
        </w:rPr>
        <w:t xml:space="preserve">езды и учебных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маршрутах согласованных с мест</w:t>
      </w:r>
      <w:r w:rsidR="003E3DA7" w:rsidRPr="00993040">
        <w:rPr>
          <w:rFonts w:ascii="Calibri" w:eastAsia="Calibri" w:hAnsi="Calibri" w:cs="Calibri"/>
          <w:sz w:val="22"/>
          <w:szCs w:val="22"/>
          <w:lang w:val="ru-RU"/>
        </w:rPr>
        <w:t>ны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ми органами ГИБДД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.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Занятия по теории проводится утром с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08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12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15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днем с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13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17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вечером с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18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21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15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согласно</w:t>
      </w:r>
      <w:r w:rsid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утверж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денному расписанию </w:t>
      </w:r>
      <w:proofErr w:type="gramStart"/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(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gramEnd"/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допускается незначительное отклонение по согласованию с учебной группой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).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Занятия по практическому обучению вождению проводится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1-5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раз в неделю по утвержденному графику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в течение рабочего дня с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8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18</w:t>
      </w:r>
      <w:r w:rsidR="00F37CE9" w:rsidRPr="00993040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(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допускается незначительное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отклонение по согласованию учащимся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>).</w:t>
      </w:r>
      <w:r w:rsidR="00F37CE9"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3" w:lineRule="exact"/>
        <w:ind w:left="-567" w:firstLine="425"/>
        <w:rPr>
          <w:lang w:val="ru-RU"/>
        </w:rPr>
      </w:pPr>
    </w:p>
    <w:p w:rsidR="00000000" w:rsidRPr="00430E49" w:rsidRDefault="00F37CE9" w:rsidP="00ED70E4">
      <w:pPr>
        <w:numPr>
          <w:ilvl w:val="1"/>
          <w:numId w:val="22"/>
        </w:numPr>
        <w:tabs>
          <w:tab w:val="left" w:pos="722"/>
        </w:tabs>
        <w:overflowPunct w:val="0"/>
        <w:spacing w:line="232" w:lineRule="auto"/>
        <w:ind w:left="-567" w:right="60" w:firstLine="425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При поступление в автошколу </w:t>
      </w:r>
      <w:r w:rsidR="00C95F63">
        <w:rPr>
          <w:rFonts w:ascii="Calibri" w:eastAsia="Calibri" w:hAnsi="Calibri" w:cs="Calibri"/>
          <w:sz w:val="22"/>
          <w:szCs w:val="22"/>
          <w:lang w:val="ru-RU"/>
        </w:rPr>
        <w:t>ООО «Лидер-Авто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учащийся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учащийся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предъявляет паспорт с пропиской или регистрацией по месту пребывания</w:t>
      </w:r>
      <w:r w:rsidR="00993040">
        <w:rPr>
          <w:rFonts w:ascii="Calibri" w:eastAsia="Calibri" w:hAnsi="Calibri" w:cs="Calibri"/>
          <w:sz w:val="22"/>
          <w:szCs w:val="22"/>
          <w:lang w:val="ru-RU"/>
        </w:rPr>
        <w:t xml:space="preserve"> в Лен</w:t>
      </w:r>
      <w:proofErr w:type="gramStart"/>
      <w:r w:rsidR="00993040">
        <w:rPr>
          <w:rFonts w:ascii="Calibri" w:eastAsia="Calibri" w:hAnsi="Calibri" w:cs="Calibri"/>
          <w:sz w:val="22"/>
          <w:szCs w:val="22"/>
          <w:lang w:val="ru-RU"/>
        </w:rPr>
        <w:t>.о</w:t>
      </w:r>
      <w:proofErr w:type="gramEnd"/>
      <w:r w:rsidR="00993040">
        <w:rPr>
          <w:rFonts w:ascii="Calibri" w:eastAsia="Calibri" w:hAnsi="Calibri" w:cs="Calibri"/>
          <w:sz w:val="22"/>
          <w:szCs w:val="22"/>
          <w:lang w:val="ru-RU"/>
        </w:rPr>
        <w:t>бл. или СПб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медицинскую справку транспортной комиссии и две фотографии форматом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3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х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4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см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пропиской в других населенных пунктах учащийся принимается в автошколу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но сдавать квалификационный экзамен ГИББД он будет самостоятельно по месту прописки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после полного курса обучения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сдачи внутренних экзаменов и регистрации экзаменационной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карточки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в </w:t>
      </w:r>
      <w:r w:rsidR="00C95F63">
        <w:rPr>
          <w:rFonts w:ascii="Calibri" w:eastAsia="Calibri" w:hAnsi="Calibri" w:cs="Calibri"/>
          <w:sz w:val="22"/>
          <w:szCs w:val="22"/>
          <w:lang w:val="ru-RU"/>
        </w:rPr>
        <w:t>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Р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ЭО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ГИББД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Списки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зачисленных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учащийся в учебные группы регистрируется в ГИББД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Лица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состоящие на учете ГИББД как лишенные водительского удостоверения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будут отчислены из автошколы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3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C95F63" w:rsidRDefault="00F37CE9" w:rsidP="00993040">
      <w:pPr>
        <w:numPr>
          <w:ilvl w:val="1"/>
          <w:numId w:val="23"/>
        </w:numPr>
        <w:tabs>
          <w:tab w:val="left" w:pos="722"/>
        </w:tabs>
        <w:overflowPunct w:val="0"/>
        <w:spacing w:line="216" w:lineRule="auto"/>
        <w:ind w:left="-567" w:right="240" w:firstLine="567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Учащийся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поступивший в автошколу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должен учитывать графики и время заня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тий с личным графиком работы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учебы и т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невозможность посещать те или иные занятия в автошколе по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причине занятости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не является уважительной причиной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Занятия в автошколе проходит в дневное утром с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08</w:t>
      </w:r>
      <w:r w:rsidR="00C95F63">
        <w:rPr>
          <w:rFonts w:ascii="Calibri" w:eastAsia="Calibri" w:hAnsi="Calibri" w:cs="Calibri"/>
          <w:position w:val="5"/>
          <w:sz w:val="27"/>
          <w:szCs w:val="27"/>
          <w:lang w:val="ru-RU"/>
        </w:rPr>
        <w:t>:00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12</w:t>
      </w:r>
      <w:r w:rsidRPr="00C95F63">
        <w:rPr>
          <w:rFonts w:ascii="Calibri" w:eastAsia="Calibri" w:hAnsi="Calibri" w:cs="Calibri"/>
          <w:position w:val="5"/>
          <w:sz w:val="27"/>
          <w:szCs w:val="27"/>
          <w:lang w:val="ru-RU"/>
        </w:rPr>
        <w:t>15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днем с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13</w:t>
      </w:r>
      <w:r w:rsidRPr="00C95F63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17</w:t>
      </w:r>
      <w:r w:rsidRPr="00C95F63">
        <w:rPr>
          <w:rFonts w:ascii="Calibri" w:eastAsia="Calibri" w:hAnsi="Calibri" w:cs="Calibri"/>
          <w:position w:val="5"/>
          <w:sz w:val="27"/>
          <w:szCs w:val="27"/>
          <w:lang w:val="ru-RU"/>
        </w:rPr>
        <w:t>15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время с частичным о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трывом учащегося от работы или учебы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вечерние время с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18</w:t>
      </w:r>
      <w:r w:rsidRPr="00C95F63">
        <w:rPr>
          <w:rFonts w:ascii="Calibri" w:eastAsia="Calibri" w:hAnsi="Calibri" w:cs="Calibri"/>
          <w:position w:val="5"/>
          <w:sz w:val="27"/>
          <w:szCs w:val="27"/>
          <w:lang w:val="ru-RU"/>
        </w:rPr>
        <w:t>00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до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21</w:t>
      </w:r>
      <w:r w:rsidRPr="00C95F63">
        <w:rPr>
          <w:rFonts w:ascii="Calibri" w:eastAsia="Calibri" w:hAnsi="Calibri" w:cs="Calibri"/>
          <w:position w:val="5"/>
          <w:sz w:val="27"/>
          <w:szCs w:val="27"/>
          <w:lang w:val="ru-RU"/>
        </w:rPr>
        <w:t>15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час</w:t>
      </w:r>
      <w:proofErr w:type="gramStart"/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.</w:t>
      </w:r>
      <w:proofErr w:type="gramEnd"/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Графики вождения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занятий и вся необходимая дополнительная информация для учащихся вывешивается на доску объявлений автошколы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C95F63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Default="00F37CE9" w:rsidP="00993040">
      <w:pPr>
        <w:numPr>
          <w:ilvl w:val="1"/>
          <w:numId w:val="24"/>
        </w:numPr>
        <w:tabs>
          <w:tab w:val="left" w:pos="722"/>
        </w:tabs>
        <w:overflowPunct w:val="0"/>
        <w:spacing w:line="223" w:lineRule="auto"/>
        <w:ind w:right="8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Все зачеты проводятся согласно утвержденным программа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м обучения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графикам и расписаниям занятий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Форма зачета 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–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устный опрос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письменный тест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практическое контрольное занятие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993040" w:rsidRPr="00993040" w:rsidRDefault="00993040" w:rsidP="00993040">
      <w:pPr>
        <w:overflowPunct w:val="0"/>
        <w:spacing w:line="223" w:lineRule="auto"/>
        <w:ind w:left="360" w:right="80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Default="00993040" w:rsidP="00993040">
      <w:pPr>
        <w:tabs>
          <w:tab w:val="left" w:pos="1660"/>
        </w:tabs>
        <w:overflowPunct w:val="0"/>
        <w:spacing w:line="200" w:lineRule="atLeast"/>
        <w:ind w:left="360"/>
        <w:jc w:val="center"/>
        <w:rPr>
          <w:rFonts w:ascii="Calibri" w:eastAsia="Calibri" w:hAnsi="Calibri" w:cs="Calibri"/>
          <w:b/>
          <w:bCs/>
          <w:lang w:val="ru-RU"/>
        </w:rPr>
      </w:pPr>
      <w:r w:rsidRPr="00993040">
        <w:rPr>
          <w:rFonts w:ascii="Calibri" w:eastAsia="Calibri" w:hAnsi="Calibri" w:cs="Calibri"/>
          <w:b/>
          <w:sz w:val="22"/>
          <w:szCs w:val="22"/>
          <w:lang w:val="ru-RU"/>
        </w:rPr>
        <w:t>3.</w:t>
      </w:r>
      <w:r w:rsidR="00C95F63" w:rsidRPr="00993040">
        <w:rPr>
          <w:rFonts w:ascii="Calibri" w:eastAsia="Calibri" w:hAnsi="Calibri" w:cs="Calibri"/>
          <w:b/>
          <w:bCs/>
        </w:rPr>
        <w:t>Организация</w:t>
      </w:r>
      <w:r w:rsidR="00C95F63" w:rsidRPr="00993040">
        <w:rPr>
          <w:rFonts w:ascii="Calibri" w:eastAsia="Calibri" w:hAnsi="Calibri" w:cs="Calibri"/>
          <w:b/>
          <w:bCs/>
          <w:lang w:val="ru-RU"/>
        </w:rPr>
        <w:t xml:space="preserve"> </w:t>
      </w:r>
      <w:r w:rsidR="00F37CE9" w:rsidRPr="00993040">
        <w:rPr>
          <w:rFonts w:ascii="Calibri" w:eastAsia="Calibri" w:hAnsi="Calibri" w:cs="Calibri"/>
          <w:b/>
          <w:bCs/>
        </w:rPr>
        <w:t>внутренних экзаменов</w:t>
      </w:r>
      <w:r w:rsidR="00F37CE9" w:rsidRPr="00993040">
        <w:rPr>
          <w:rFonts w:ascii="Calibri" w:eastAsia="Calibri" w:hAnsi="Calibri" w:cs="Calibri"/>
          <w:b/>
          <w:bCs/>
        </w:rPr>
        <w:t>.</w:t>
      </w:r>
      <w:r w:rsidR="00F37CE9" w:rsidRPr="00993040">
        <w:rPr>
          <w:rFonts w:ascii="Calibri" w:eastAsia="Calibri" w:hAnsi="Calibri" w:cs="Calibri"/>
          <w:b/>
          <w:bCs/>
        </w:rPr>
        <w:t xml:space="preserve"> </w:t>
      </w:r>
    </w:p>
    <w:p w:rsidR="00993040" w:rsidRDefault="00993040" w:rsidP="00993040">
      <w:pPr>
        <w:tabs>
          <w:tab w:val="left" w:pos="1660"/>
        </w:tabs>
        <w:overflowPunct w:val="0"/>
        <w:spacing w:line="200" w:lineRule="atLeast"/>
        <w:ind w:left="360"/>
        <w:jc w:val="center"/>
        <w:rPr>
          <w:rFonts w:ascii="Calibri" w:eastAsia="Calibri" w:hAnsi="Calibri" w:cs="Calibri"/>
          <w:b/>
          <w:bCs/>
          <w:lang w:val="ru-RU"/>
        </w:rPr>
      </w:pPr>
    </w:p>
    <w:p w:rsidR="00993040" w:rsidRPr="00993040" w:rsidRDefault="00993040" w:rsidP="00993040">
      <w:pPr>
        <w:tabs>
          <w:tab w:val="left" w:pos="1660"/>
        </w:tabs>
        <w:overflowPunct w:val="0"/>
        <w:spacing w:line="200" w:lineRule="atLeast"/>
        <w:ind w:left="360"/>
        <w:jc w:val="center"/>
        <w:rPr>
          <w:b/>
          <w:lang w:val="ru-RU"/>
        </w:rPr>
        <w:sectPr w:rsidR="00993040" w:rsidRPr="00993040" w:rsidSect="00993040">
          <w:pgSz w:w="12240" w:h="15840"/>
          <w:pgMar w:top="567" w:right="860" w:bottom="426" w:left="1843" w:header="720" w:footer="720" w:gutter="0"/>
          <w:cols w:space="720"/>
        </w:sectPr>
      </w:pPr>
    </w:p>
    <w:p w:rsidR="00000000" w:rsidRPr="00993040" w:rsidRDefault="00F37CE9" w:rsidP="00993040">
      <w:pPr>
        <w:spacing w:line="46" w:lineRule="exact"/>
        <w:ind w:left="-567" w:firstLine="425"/>
        <w:jc w:val="center"/>
        <w:rPr>
          <w:b/>
        </w:rPr>
      </w:pPr>
    </w:p>
    <w:p w:rsidR="00000000" w:rsidRPr="00430E49" w:rsidRDefault="00F37CE9" w:rsidP="00ED70E4">
      <w:pPr>
        <w:overflowPunct w:val="0"/>
        <w:spacing w:line="216" w:lineRule="auto"/>
        <w:ind w:left="-567" w:firstLine="425"/>
        <w:rPr>
          <w:lang w:val="ru-RU"/>
        </w:rPr>
        <w:sectPr w:rsidR="00000000" w:rsidRPr="00430E49" w:rsidSect="00ED70E4">
          <w:type w:val="continuous"/>
          <w:pgSz w:w="12240" w:h="15840"/>
          <w:pgMar w:top="1173" w:right="860" w:bottom="928" w:left="1843" w:header="720" w:footer="720" w:gutter="0"/>
          <w:cols w:space="720"/>
        </w:sect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3.1</w:t>
      </w:r>
      <w:r w:rsidR="00993040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П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>о окончании курса теоретической подготовки проводится итоговый зачет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Итоговый зачет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читается сданным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если учащийся правильно ответил не менее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59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вопросов из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60.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При наличии</w:t>
      </w:r>
    </w:p>
    <w:p w:rsidR="00000000" w:rsidRPr="00430E49" w:rsidRDefault="00F37CE9" w:rsidP="00ED70E4">
      <w:pPr>
        <w:ind w:left="-567" w:firstLine="425"/>
        <w:rPr>
          <w:lang w:val="ru-RU"/>
        </w:rPr>
        <w:sectPr w:rsidR="00000000" w:rsidRPr="00430E49" w:rsidSect="00993040">
          <w:type w:val="continuous"/>
          <w:pgSz w:w="12240" w:h="15840"/>
          <w:pgMar w:top="1173" w:right="860" w:bottom="426" w:left="1843" w:header="720" w:footer="720" w:gutter="0"/>
          <w:cols w:space="720"/>
        </w:sectPr>
      </w:pPr>
    </w:p>
    <w:p w:rsidR="00000000" w:rsidRPr="00430E49" w:rsidRDefault="00F37CE9" w:rsidP="00ED70E4">
      <w:pPr>
        <w:overflowPunct w:val="0"/>
        <w:spacing w:line="216" w:lineRule="auto"/>
        <w:ind w:left="-567" w:right="1020" w:firstLine="425"/>
        <w:rPr>
          <w:lang w:val="ru-RU"/>
        </w:rPr>
      </w:pPr>
      <w:bookmarkStart w:id="2" w:name="page5"/>
      <w:bookmarkEnd w:id="2"/>
      <w:r w:rsidRPr="00430E49">
        <w:rPr>
          <w:rFonts w:ascii="Calibri" w:eastAsia="Calibri" w:hAnsi="Calibri" w:cs="Calibri"/>
          <w:sz w:val="22"/>
          <w:szCs w:val="22"/>
          <w:lang w:val="ru-RU"/>
        </w:rPr>
        <w:t>задолженностей по текущим зачетам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учащийся проходит дополнительное обучение в количестве пропущенных или не сданных зачетов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000000" w:rsidRPr="00430E49" w:rsidRDefault="00F37CE9" w:rsidP="00ED70E4">
      <w:pPr>
        <w:spacing w:line="50" w:lineRule="exact"/>
        <w:ind w:left="-567" w:firstLine="425"/>
        <w:rPr>
          <w:lang w:val="ru-RU"/>
        </w:rPr>
      </w:pPr>
    </w:p>
    <w:p w:rsidR="00000000" w:rsidRPr="00430E49" w:rsidRDefault="00F37CE9" w:rsidP="00993040">
      <w:pPr>
        <w:numPr>
          <w:ilvl w:val="1"/>
          <w:numId w:val="25"/>
        </w:numPr>
        <w:tabs>
          <w:tab w:val="left" w:pos="722"/>
        </w:tabs>
        <w:overflowPunct w:val="0"/>
        <w:spacing w:line="223" w:lineRule="auto"/>
        <w:ind w:right="6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После итогового зачета учащийся сдает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внутренний экзамен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который является итогом подготовки в рамках договора по обучению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Учащиеся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 сдавшие итоговый зачет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пересдают его непосредственно на внутреннем экзамене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2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5"/>
        </w:numPr>
        <w:tabs>
          <w:tab w:val="left" w:pos="722"/>
        </w:tabs>
        <w:overflowPunct w:val="0"/>
        <w:spacing w:line="237" w:lineRule="auto"/>
        <w:jc w:val="both"/>
        <w:rPr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Внутренний экзамен включает себя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3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этапа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: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lang w:val="ru-RU"/>
        </w:rPr>
      </w:pPr>
    </w:p>
    <w:p w:rsidR="00000000" w:rsidRPr="00430E49" w:rsidRDefault="00F37CE9" w:rsidP="00993040">
      <w:pPr>
        <w:numPr>
          <w:ilvl w:val="0"/>
          <w:numId w:val="7"/>
        </w:numPr>
        <w:overflowPunct w:val="0"/>
        <w:spacing w:line="223" w:lineRule="auto"/>
        <w:ind w:right="60"/>
        <w:rPr>
          <w:rFonts w:ascii="Calibri" w:eastAsia="Calibri" w:hAnsi="Calibri" w:cs="Calibri"/>
          <w:sz w:val="22"/>
          <w:szCs w:val="22"/>
          <w:u w:val="single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u w:val="single"/>
          <w:lang w:val="ru-RU"/>
        </w:rPr>
        <w:t>этап</w:t>
      </w:r>
      <w:r w:rsidRPr="00430E49">
        <w:rPr>
          <w:rFonts w:ascii="Calibri" w:eastAsia="Calibri" w:hAnsi="Calibri" w:cs="Calibri"/>
          <w:sz w:val="22"/>
          <w:szCs w:val="22"/>
          <w:u w:val="single"/>
          <w:lang w:val="ru-RU"/>
        </w:rPr>
        <w:t>: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решение теоретических задач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который принимает комиссия во главе с председателем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Теоретический этап экзамена считается сданным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если учащийся правильно ответил не менее чем на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59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вопросов из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60.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1" w:lineRule="exact"/>
        <w:ind w:left="-567" w:firstLine="425"/>
        <w:rPr>
          <w:rFonts w:ascii="Calibri" w:eastAsia="Calibri" w:hAnsi="Calibri" w:cs="Calibri"/>
          <w:sz w:val="22"/>
          <w:szCs w:val="22"/>
          <w:u w:val="single"/>
          <w:lang w:val="ru-RU"/>
        </w:rPr>
      </w:pPr>
    </w:p>
    <w:p w:rsidR="00000000" w:rsidRPr="00430E49" w:rsidRDefault="00F37CE9" w:rsidP="00993040">
      <w:pPr>
        <w:numPr>
          <w:ilvl w:val="0"/>
          <w:numId w:val="7"/>
        </w:numPr>
        <w:overflowPunct w:val="0"/>
        <w:spacing w:line="216" w:lineRule="auto"/>
        <w:ind w:right="180"/>
        <w:jc w:val="both"/>
        <w:rPr>
          <w:rFonts w:ascii="Calibri" w:eastAsia="Calibri" w:hAnsi="Calibri" w:cs="Calibri"/>
          <w:sz w:val="22"/>
          <w:szCs w:val="22"/>
          <w:u w:val="single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u w:val="single"/>
          <w:lang w:val="ru-RU"/>
        </w:rPr>
        <w:t>этап</w:t>
      </w:r>
      <w:r w:rsidRPr="00430E49">
        <w:rPr>
          <w:rFonts w:ascii="Calibri" w:eastAsia="Calibri" w:hAnsi="Calibri" w:cs="Calibri"/>
          <w:sz w:val="22"/>
          <w:szCs w:val="22"/>
          <w:u w:val="single"/>
          <w:lang w:val="ru-RU"/>
        </w:rPr>
        <w:t>: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вождение на учебной площадке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автодром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на котором выполняются все обязательн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ые элементы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993040">
      <w:pPr>
        <w:numPr>
          <w:ilvl w:val="0"/>
          <w:numId w:val="7"/>
        </w:numPr>
        <w:overflowPunct w:val="0"/>
        <w:spacing w:line="237" w:lineRule="auto"/>
        <w:jc w:val="both"/>
        <w:rPr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u w:val="single"/>
          <w:lang w:val="ru-RU"/>
        </w:rPr>
        <w:t>этап</w:t>
      </w:r>
      <w:r w:rsidRPr="00430E49">
        <w:rPr>
          <w:rFonts w:ascii="Calibri" w:eastAsia="Calibri" w:hAnsi="Calibri" w:cs="Calibri"/>
          <w:sz w:val="22"/>
          <w:szCs w:val="22"/>
          <w:u w:val="single"/>
          <w:lang w:val="ru-RU"/>
        </w:rPr>
        <w:t>: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вождение в условиях городского движения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lang w:val="ru-RU"/>
        </w:rPr>
      </w:pPr>
    </w:p>
    <w:p w:rsidR="00000000" w:rsidRPr="00430E49" w:rsidRDefault="00F37CE9" w:rsidP="00993040">
      <w:pPr>
        <w:numPr>
          <w:ilvl w:val="1"/>
          <w:numId w:val="25"/>
        </w:numPr>
        <w:tabs>
          <w:tab w:val="left" w:pos="722"/>
        </w:tabs>
        <w:overflowPunct w:val="0"/>
        <w:spacing w:line="228" w:lineRule="auto"/>
        <w:ind w:right="38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До каждого последующего этапа учащийся допускается при условии положительной сдачи предыдущего этапа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При положительной сдаче экзамена учащийся получает свидетельство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являющиеся основанием для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сдачи квалификационного экзамена комиссии ГИББД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при отрицательном результате на внутреннем экзамене свидетельство не выдается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5"/>
        </w:numPr>
        <w:tabs>
          <w:tab w:val="left" w:pos="722"/>
        </w:tabs>
        <w:overflowPunct w:val="0"/>
        <w:spacing w:line="228" w:lineRule="auto"/>
        <w:ind w:right="2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Учащийся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 сдавшие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внутреннее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экзамены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но прошедшие полный курс обучения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 3.2)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к последующим повторным экзаменам допус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кается после дополнительных занятий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установленной приказом по предприятию на дату проведения внутреннего экзамена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копия приказа находится на доске объявления автошколы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7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993040" w:rsidRDefault="00F37CE9" w:rsidP="00993040">
      <w:pPr>
        <w:numPr>
          <w:ilvl w:val="1"/>
          <w:numId w:val="25"/>
        </w:numPr>
        <w:tabs>
          <w:tab w:val="left" w:pos="722"/>
        </w:tabs>
        <w:overflowPunct w:val="0"/>
        <w:spacing w:line="216" w:lineRule="auto"/>
        <w:ind w:right="2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Положительный результат внутреннего экзамена действителен в течение двух недель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После истечения данного срока учащийся пересдает внутренний экзамен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993040">
      <w:pPr>
        <w:numPr>
          <w:ilvl w:val="1"/>
          <w:numId w:val="25"/>
        </w:numPr>
        <w:tabs>
          <w:tab w:val="left" w:pos="722"/>
        </w:tabs>
        <w:overflowPunct w:val="0"/>
        <w:spacing w:line="200" w:lineRule="atLeast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Повторный внутренний экзамен проводится по методике проведения внутреннего экзамена </w:t>
      </w:r>
    </w:p>
    <w:p w:rsidR="00000000" w:rsidRPr="00993040" w:rsidRDefault="00F37CE9" w:rsidP="00ED70E4">
      <w:pPr>
        <w:spacing w:line="200" w:lineRule="atLeast"/>
        <w:ind w:left="-567" w:firstLine="425"/>
        <w:rPr>
          <w:lang w:val="ru-RU"/>
        </w:rPr>
      </w:pPr>
      <w:r w:rsidRPr="00993040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пп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№№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3.2-3.6 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данной Рекомендации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).</w:t>
      </w:r>
    </w:p>
    <w:p w:rsidR="00000000" w:rsidRPr="00993040" w:rsidRDefault="00F37CE9" w:rsidP="00ED70E4">
      <w:pPr>
        <w:spacing w:line="273" w:lineRule="exact"/>
        <w:ind w:left="-567" w:firstLine="425"/>
        <w:rPr>
          <w:lang w:val="ru-RU"/>
        </w:rPr>
      </w:pPr>
    </w:p>
    <w:p w:rsidR="00000000" w:rsidRPr="00993040" w:rsidRDefault="00993040" w:rsidP="00993040">
      <w:pPr>
        <w:tabs>
          <w:tab w:val="left" w:pos="2180"/>
        </w:tabs>
        <w:overflowPunct w:val="0"/>
        <w:spacing w:line="273" w:lineRule="exact"/>
        <w:ind w:left="-142"/>
        <w:jc w:val="center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>4.</w:t>
      </w:r>
      <w:r w:rsidR="00F37CE9" w:rsidRPr="00993040">
        <w:rPr>
          <w:rFonts w:ascii="Calibri" w:eastAsia="Calibri" w:hAnsi="Calibri" w:cs="Calibri"/>
          <w:b/>
          <w:bCs/>
          <w:lang w:val="ru-RU"/>
        </w:rPr>
        <w:t>Квалификационные экзамены в ГИББД</w:t>
      </w:r>
      <w:r w:rsidR="00F37CE9" w:rsidRPr="00993040">
        <w:rPr>
          <w:rFonts w:ascii="Calibri" w:eastAsia="Calibri" w:hAnsi="Calibri" w:cs="Calibri"/>
          <w:b/>
          <w:bCs/>
          <w:lang w:val="ru-RU"/>
        </w:rPr>
        <w:t>.</w:t>
      </w:r>
    </w:p>
    <w:p w:rsidR="00000000" w:rsidRPr="00993040" w:rsidRDefault="00F37CE9" w:rsidP="00ED70E4">
      <w:pPr>
        <w:spacing w:line="314" w:lineRule="exact"/>
        <w:ind w:left="-567" w:firstLine="425"/>
        <w:rPr>
          <w:rFonts w:ascii="Calibri" w:eastAsia="Calibri" w:hAnsi="Calibri" w:cs="Calibri"/>
          <w:b/>
          <w:bCs/>
          <w:lang w:val="ru-RU"/>
        </w:rPr>
      </w:pPr>
    </w:p>
    <w:p w:rsidR="00000000" w:rsidRPr="00ED70E4" w:rsidRDefault="00F37CE9" w:rsidP="00993040">
      <w:pPr>
        <w:numPr>
          <w:ilvl w:val="1"/>
          <w:numId w:val="26"/>
        </w:numPr>
        <w:tabs>
          <w:tab w:val="left" w:pos="722"/>
        </w:tabs>
        <w:overflowPunct w:val="0"/>
        <w:spacing w:line="232" w:lineRule="auto"/>
        <w:ind w:right="24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До квалификационного экза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мена в ГИБДД на право получения водительского удостоверения допускается учащийся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прошедший полный курс обучения и успешно сдавший внутренние экзамены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При сдаче экзаменов в ГИБДД обязательно иметь паспорт с пропиской или регистрацию по месту пребывания в </w:t>
      </w:r>
      <w:r w:rsidR="00ED70E4">
        <w:rPr>
          <w:rFonts w:ascii="Calibri" w:eastAsia="Calibri" w:hAnsi="Calibri" w:cs="Calibri"/>
          <w:sz w:val="22"/>
          <w:szCs w:val="22"/>
          <w:lang w:val="ru-RU"/>
        </w:rPr>
        <w:t>Лен</w:t>
      </w:r>
      <w:proofErr w:type="gramStart"/>
      <w:r w:rsidR="00ED70E4">
        <w:rPr>
          <w:rFonts w:ascii="Calibri" w:eastAsia="Calibri" w:hAnsi="Calibri" w:cs="Calibri"/>
          <w:sz w:val="22"/>
          <w:szCs w:val="22"/>
          <w:lang w:val="ru-RU"/>
        </w:rPr>
        <w:t>.о</w:t>
      </w:r>
      <w:proofErr w:type="gramEnd"/>
      <w:r w:rsidR="00ED70E4">
        <w:rPr>
          <w:rFonts w:ascii="Calibri" w:eastAsia="Calibri" w:hAnsi="Calibri" w:cs="Calibri"/>
          <w:sz w:val="22"/>
          <w:szCs w:val="22"/>
          <w:lang w:val="ru-RU"/>
        </w:rPr>
        <w:t>бл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="00ED70E4">
        <w:rPr>
          <w:rFonts w:ascii="Calibri" w:eastAsia="Calibri" w:hAnsi="Calibri" w:cs="Calibri"/>
          <w:sz w:val="22"/>
          <w:szCs w:val="22"/>
          <w:lang w:val="ru-RU"/>
        </w:rPr>
        <w:t xml:space="preserve"> или СПб.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Учащийся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прибывший из закрытых городов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а также из других областей России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обязан предоставить справку из ГИ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БДД св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>оего города об отсутствии водительского удостоверения и неоплаченных штрафах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D70E4">
        <w:rPr>
          <w:rFonts w:ascii="Calibri" w:eastAsia="Calibri" w:hAnsi="Calibri" w:cs="Calibri"/>
          <w:sz w:val="22"/>
          <w:szCs w:val="22"/>
          <w:lang w:val="ru-RU"/>
        </w:rPr>
        <w:t>Справка предоставляется за</w:t>
      </w:r>
      <w:r w:rsidRPr="00ED70E4">
        <w:rPr>
          <w:rFonts w:ascii="Calibri" w:eastAsia="Calibri" w:hAnsi="Calibri" w:cs="Calibri"/>
          <w:sz w:val="22"/>
          <w:szCs w:val="22"/>
          <w:lang w:val="ru-RU"/>
        </w:rPr>
        <w:t xml:space="preserve"> неделю до экзамена в ГИБДД</w:t>
      </w:r>
      <w:r w:rsidRPr="00ED70E4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ED70E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ED70E4" w:rsidRDefault="00F37CE9" w:rsidP="00ED70E4">
      <w:pPr>
        <w:spacing w:line="54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6"/>
        </w:numPr>
        <w:tabs>
          <w:tab w:val="left" w:pos="722"/>
        </w:tabs>
        <w:overflowPunct w:val="0"/>
        <w:spacing w:line="228" w:lineRule="auto"/>
        <w:ind w:right="22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Учащийся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 сдавший экзамен в ГБДД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производит оплату в автошколу за повторное предоставление автотранспорта на экзамене в ГИБДД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(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по расценкам в соответствие с приказом по предприятию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).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Все сборы за водительское удостоверен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ие и экзамен в ГИБДД оплачиваются в Сбербанке по месту регистрации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27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993040" w:rsidP="00993040">
      <w:pPr>
        <w:tabs>
          <w:tab w:val="left" w:pos="1460"/>
        </w:tabs>
        <w:overflowPunct w:val="0"/>
        <w:spacing w:line="200" w:lineRule="atLeast"/>
        <w:ind w:left="-142"/>
        <w:jc w:val="center"/>
        <w:rPr>
          <w:lang w:val="ru-RU"/>
        </w:rPr>
      </w:pP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5.</w:t>
      </w:r>
      <w:r w:rsidR="00F37CE9" w:rsidRPr="00430E49">
        <w:rPr>
          <w:rFonts w:ascii="Calibri" w:eastAsia="Calibri" w:hAnsi="Calibri" w:cs="Calibri"/>
          <w:b/>
          <w:bCs/>
          <w:sz w:val="22"/>
          <w:szCs w:val="22"/>
          <w:lang w:val="ru-RU"/>
        </w:rPr>
        <w:t>Порядок оплаты услуг автошкол</w:t>
      </w:r>
      <w:proofErr w:type="gramStart"/>
      <w:r w:rsidR="00F37CE9" w:rsidRPr="00430E49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ы </w:t>
      </w:r>
      <w:r w:rsidR="00ED70E4">
        <w:rPr>
          <w:rFonts w:ascii="Calibri" w:eastAsia="Calibri" w:hAnsi="Calibri" w:cs="Calibri"/>
          <w:b/>
          <w:bCs/>
          <w:sz w:val="22"/>
          <w:szCs w:val="22"/>
          <w:lang w:val="ru-RU"/>
        </w:rPr>
        <w:t>ООО</w:t>
      </w:r>
      <w:proofErr w:type="gramEnd"/>
      <w:r w:rsidR="00ED70E4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«Лидер-Авто</w:t>
      </w:r>
      <w:r w:rsidR="00F37CE9" w:rsidRPr="00430E49">
        <w:rPr>
          <w:rFonts w:ascii="Calibri" w:eastAsia="Calibri" w:hAnsi="Calibri" w:cs="Calibri"/>
          <w:b/>
          <w:bCs/>
          <w:sz w:val="22"/>
          <w:szCs w:val="22"/>
          <w:lang w:val="ru-RU"/>
        </w:rPr>
        <w:t>».</w:t>
      </w:r>
    </w:p>
    <w:p w:rsidR="00000000" w:rsidRPr="00430E49" w:rsidRDefault="00F37CE9" w:rsidP="00ED70E4">
      <w:pPr>
        <w:spacing w:line="49" w:lineRule="exact"/>
        <w:ind w:left="-567" w:firstLine="425"/>
        <w:rPr>
          <w:lang w:val="ru-RU"/>
        </w:rPr>
      </w:pPr>
    </w:p>
    <w:p w:rsidR="00000000" w:rsidRPr="00430E49" w:rsidRDefault="00F37CE9" w:rsidP="00993040">
      <w:pPr>
        <w:numPr>
          <w:ilvl w:val="1"/>
          <w:numId w:val="27"/>
        </w:numPr>
        <w:tabs>
          <w:tab w:val="left" w:pos="722"/>
        </w:tabs>
        <w:overflowPunct w:val="0"/>
        <w:spacing w:line="21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Стоимость обучения по программе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указанной в п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.2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пп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.2.1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настоящего Положения указывается в договоре между учащимся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и </w:t>
      </w:r>
      <w:r w:rsidR="00ED70E4">
        <w:rPr>
          <w:rFonts w:ascii="Calibri" w:eastAsia="Calibri" w:hAnsi="Calibri" w:cs="Calibri"/>
          <w:sz w:val="22"/>
          <w:szCs w:val="22"/>
          <w:lang w:val="ru-RU"/>
        </w:rPr>
        <w:t>ООО</w:t>
      </w:r>
      <w:proofErr w:type="gramEnd"/>
      <w:r w:rsidR="00ED70E4">
        <w:rPr>
          <w:rFonts w:ascii="Calibri" w:eastAsia="Calibri" w:hAnsi="Calibri" w:cs="Calibri"/>
          <w:sz w:val="22"/>
          <w:szCs w:val="22"/>
          <w:lang w:val="ru-RU"/>
        </w:rPr>
        <w:t xml:space="preserve"> «Лидер-Авто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».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9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7"/>
        </w:numPr>
        <w:tabs>
          <w:tab w:val="left" w:pos="722"/>
        </w:tabs>
        <w:overflowPunct w:val="0"/>
        <w:spacing w:line="230" w:lineRule="auto"/>
        <w:ind w:right="32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Опл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ата обучения производится клиентом наличными или безналичным перечислением в полном объеме или в размере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50%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при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заключение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данного договора и оставшихся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50%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 течение трех недель после организационного собрания учебной группы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 стоимость обучения входит 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полный курс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обучения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выбранной учащийся программе обучения ГСМ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страховка автомобиля и гражданской ответственности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1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7"/>
        </w:numPr>
        <w:tabs>
          <w:tab w:val="left" w:pos="722"/>
        </w:tabs>
        <w:overflowPunct w:val="0"/>
        <w:spacing w:line="216" w:lineRule="auto"/>
        <w:ind w:right="6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При нарушении сроков оплаты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учащийся отстраняется от занятий до полного погашения задолженности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или отчисляется из учебной группы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993040" w:rsidRDefault="00F37CE9" w:rsidP="00993040">
      <w:pPr>
        <w:numPr>
          <w:ilvl w:val="1"/>
          <w:numId w:val="27"/>
        </w:numPr>
        <w:tabs>
          <w:tab w:val="left" w:pos="722"/>
        </w:tabs>
        <w:overflowPunct w:val="0"/>
        <w:spacing w:line="223" w:lineRule="auto"/>
        <w:ind w:right="700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В случае значительного роста цен на энергоносители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автозапчасти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аренду помещений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автошкола праве увеличить стоимость обучения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о чем уведомляет учащийся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В случае несогласия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другая сторона расторгает договор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993040" w:rsidRDefault="00F37CE9" w:rsidP="00ED70E4">
      <w:pPr>
        <w:spacing w:line="52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Default="00F37CE9" w:rsidP="00993040">
      <w:pPr>
        <w:numPr>
          <w:ilvl w:val="1"/>
          <w:numId w:val="27"/>
        </w:numPr>
        <w:tabs>
          <w:tab w:val="left" w:pos="722"/>
        </w:tabs>
        <w:overflowPunct w:val="0"/>
        <w:spacing w:line="216" w:lineRule="auto"/>
        <w:jc w:val="both"/>
        <w:rPr>
          <w:rFonts w:ascii="Calibri" w:eastAsia="Calibri" w:hAnsi="Calibri" w:cs="Calibri"/>
        </w:rPr>
        <w:sectPr w:rsidR="00000000" w:rsidSect="00993040">
          <w:pgSz w:w="12240" w:h="15840"/>
          <w:pgMar w:top="426" w:right="840" w:bottom="426" w:left="1843" w:header="720" w:footer="720" w:gutter="0"/>
          <w:cols w:space="720"/>
        </w:sect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Стоимость дополнительных часов по теории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и по практическому вождению в соответствие </w:t>
      </w:r>
      <w:proofErr w:type="gramStart"/>
      <w:r w:rsidRPr="00430E49">
        <w:rPr>
          <w:rFonts w:ascii="Calibri" w:eastAsia="Calibri" w:hAnsi="Calibri" w:cs="Calibri"/>
          <w:sz w:val="22"/>
          <w:szCs w:val="22"/>
          <w:lang w:val="ru-RU"/>
        </w:rPr>
        <w:t>с</w:t>
      </w:r>
      <w:proofErr w:type="gramEnd"/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приказом по предприятию </w:t>
      </w:r>
      <w:proofErr w:type="gramStart"/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</w:rPr>
        <w:t>копия приказа находится на доске объявления автошколы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00000" w:rsidRDefault="00F37CE9" w:rsidP="00993040">
      <w:pPr>
        <w:spacing w:line="200" w:lineRule="atLeast"/>
        <w:ind w:left="-567" w:firstLine="425"/>
        <w:jc w:val="center"/>
      </w:pPr>
      <w:bookmarkStart w:id="3" w:name="page7"/>
      <w:bookmarkEnd w:id="3"/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Ответственность автошколы и учащегося</w:t>
      </w:r>
      <w:r>
        <w:rPr>
          <w:rFonts w:ascii="Calibri" w:eastAsia="Calibri" w:hAnsi="Calibri" w:cs="Calibri"/>
          <w:b/>
          <w:bCs/>
        </w:rPr>
        <w:t>.</w:t>
      </w:r>
    </w:p>
    <w:p w:rsidR="00000000" w:rsidRDefault="00F37CE9" w:rsidP="00ED70E4">
      <w:pPr>
        <w:spacing w:line="314" w:lineRule="exact"/>
        <w:ind w:left="-567" w:firstLine="425"/>
      </w:pPr>
    </w:p>
    <w:p w:rsidR="00000000" w:rsidRPr="00430E49" w:rsidRDefault="00F37CE9" w:rsidP="00993040">
      <w:pPr>
        <w:numPr>
          <w:ilvl w:val="1"/>
          <w:numId w:val="28"/>
        </w:numPr>
        <w:tabs>
          <w:tab w:val="left" w:pos="722"/>
        </w:tabs>
        <w:overflowPunct w:val="0"/>
        <w:spacing w:line="21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Автошкола отвечает за качественную организацию учебного процесса в соответствии с пр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ограммой обучения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49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993040" w:rsidRDefault="00F37CE9" w:rsidP="00993040">
      <w:pPr>
        <w:numPr>
          <w:ilvl w:val="1"/>
          <w:numId w:val="28"/>
        </w:numPr>
        <w:tabs>
          <w:tab w:val="left" w:pos="722"/>
        </w:tabs>
        <w:overflowPunct w:val="0"/>
        <w:spacing w:line="228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Учащиеся обязаны бережно относиться к имуществу и техническим средствам автошколы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неукоснительно соблюдать условия настоящего договора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выполнять все указания преподавателей и мастеров производственного обучения вождения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gramStart"/>
      <w:r w:rsidRPr="00993040">
        <w:rPr>
          <w:rFonts w:ascii="Calibri" w:eastAsia="Calibri" w:hAnsi="Calibri" w:cs="Calibri"/>
          <w:sz w:val="22"/>
          <w:szCs w:val="22"/>
          <w:lang w:val="ru-RU"/>
        </w:rPr>
        <w:t>Касающиеся</w:t>
      </w:r>
      <w:proofErr w:type="gramEnd"/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у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чебного процесса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99304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993040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8"/>
        </w:numPr>
        <w:tabs>
          <w:tab w:val="left" w:pos="720"/>
        </w:tabs>
        <w:overflowPunct w:val="0"/>
        <w:spacing w:line="237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Запрещается использовать учебный автомобиль в отсутствии инструктора по вождению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1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8"/>
        </w:numPr>
        <w:tabs>
          <w:tab w:val="left" w:pos="720"/>
        </w:tabs>
        <w:overflowPunct w:val="0"/>
        <w:spacing w:line="237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Запрещается появление на занятиях в состоянии алкогольного или наркотического опьянения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8"/>
        </w:numPr>
        <w:tabs>
          <w:tab w:val="left" w:pos="722"/>
        </w:tabs>
        <w:overflowPunct w:val="0"/>
        <w:spacing w:line="216" w:lineRule="auto"/>
        <w:jc w:val="both"/>
        <w:rPr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Запрещается курение в учебном автомобиле и местах общего поль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зования в здании автошколы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273" w:lineRule="exact"/>
        <w:ind w:left="-567" w:firstLine="425"/>
        <w:rPr>
          <w:lang w:val="ru-RU"/>
        </w:rPr>
      </w:pPr>
    </w:p>
    <w:p w:rsidR="00000000" w:rsidRPr="00430E49" w:rsidRDefault="00993040" w:rsidP="00993040">
      <w:pPr>
        <w:tabs>
          <w:tab w:val="left" w:pos="1898"/>
        </w:tabs>
        <w:overflowPunct w:val="0"/>
        <w:spacing w:line="273" w:lineRule="exact"/>
        <w:ind w:left="360"/>
        <w:jc w:val="center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>7.</w:t>
      </w:r>
      <w:r w:rsidR="00F37CE9" w:rsidRPr="00430E49">
        <w:rPr>
          <w:rFonts w:ascii="Calibri" w:eastAsia="Calibri" w:hAnsi="Calibri" w:cs="Calibri"/>
          <w:b/>
          <w:bCs/>
          <w:lang w:val="ru-RU"/>
        </w:rPr>
        <w:t>Срок действие договора между автошколой и учащимся</w:t>
      </w:r>
      <w:r w:rsidR="00F37CE9" w:rsidRPr="00430E49">
        <w:rPr>
          <w:rFonts w:ascii="Calibri" w:eastAsia="Calibri" w:hAnsi="Calibri" w:cs="Calibri"/>
          <w:b/>
          <w:bCs/>
          <w:lang w:val="ru-RU"/>
        </w:rPr>
        <w:t>.</w:t>
      </w:r>
    </w:p>
    <w:p w:rsidR="00000000" w:rsidRPr="00430E49" w:rsidRDefault="00F37CE9" w:rsidP="00ED70E4">
      <w:pPr>
        <w:spacing w:line="314" w:lineRule="exact"/>
        <w:ind w:left="-567" w:firstLine="425"/>
        <w:rPr>
          <w:rFonts w:ascii="Calibri" w:eastAsia="Calibri" w:hAnsi="Calibri" w:cs="Calibri"/>
          <w:b/>
          <w:bCs/>
          <w:lang w:val="ru-RU"/>
        </w:rPr>
      </w:pPr>
    </w:p>
    <w:p w:rsidR="00000000" w:rsidRPr="00430E49" w:rsidRDefault="00F37CE9" w:rsidP="00993040">
      <w:pPr>
        <w:numPr>
          <w:ilvl w:val="1"/>
          <w:numId w:val="29"/>
        </w:numPr>
        <w:tabs>
          <w:tab w:val="left" w:pos="722"/>
        </w:tabs>
        <w:overflowPunct w:val="0"/>
        <w:spacing w:line="228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Договор действует с момента подписания и до даты окончания занятий учебной группы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указанной в списках регистрации в ГИБДД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После окончания срока действия настоящего догово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ра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последующие услуги автошкола предоставляет по расценкам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установленным администрацией автошколы на момент обращения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00000" w:rsidRPr="00430E49" w:rsidRDefault="00F37CE9" w:rsidP="00ED70E4">
      <w:pPr>
        <w:spacing w:line="50" w:lineRule="exact"/>
        <w:ind w:left="-567" w:firstLine="425"/>
        <w:rPr>
          <w:rFonts w:ascii="Calibri" w:eastAsia="Calibri" w:hAnsi="Calibri" w:cs="Calibri"/>
          <w:sz w:val="22"/>
          <w:szCs w:val="22"/>
          <w:lang w:val="ru-RU"/>
        </w:rPr>
      </w:pPr>
    </w:p>
    <w:p w:rsidR="00000000" w:rsidRPr="00430E49" w:rsidRDefault="00F37CE9" w:rsidP="00993040">
      <w:pPr>
        <w:numPr>
          <w:ilvl w:val="1"/>
          <w:numId w:val="29"/>
        </w:numPr>
        <w:tabs>
          <w:tab w:val="left" w:pos="722"/>
        </w:tabs>
        <w:overflowPunct w:val="0"/>
        <w:spacing w:line="216" w:lineRule="auto"/>
        <w:jc w:val="both"/>
        <w:rPr>
          <w:lang w:val="ru-RU"/>
        </w:rPr>
        <w:sectPr w:rsidR="00000000" w:rsidRPr="00430E49" w:rsidSect="00993040">
          <w:pgSz w:w="12240" w:h="15840"/>
          <w:pgMar w:top="426" w:right="840" w:bottom="1440" w:left="1843" w:header="720" w:footer="720" w:gutter="0"/>
          <w:cols w:space="720"/>
        </w:sectPr>
      </w:pPr>
      <w:r w:rsidRPr="00430E49">
        <w:rPr>
          <w:rFonts w:ascii="Calibri" w:eastAsia="Calibri" w:hAnsi="Calibri" w:cs="Calibri"/>
          <w:sz w:val="22"/>
          <w:szCs w:val="22"/>
          <w:lang w:val="ru-RU"/>
        </w:rPr>
        <w:t>Договор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может быть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 xml:space="preserve"> расторгнут досрочно при взаимной договоренности сторон или в одностороннем порядке при нарушении условий договор</w:t>
      </w:r>
      <w:r w:rsidRPr="00430E49">
        <w:rPr>
          <w:rFonts w:ascii="Calibri" w:eastAsia="Calibri" w:hAnsi="Calibri" w:cs="Calibri"/>
          <w:sz w:val="22"/>
          <w:szCs w:val="22"/>
          <w:lang w:val="ru-RU"/>
        </w:rPr>
        <w:t>а</w:t>
      </w:r>
      <w:r w:rsidR="00993040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000000" w:rsidRPr="00993040" w:rsidRDefault="00F37CE9" w:rsidP="00993040">
      <w:pPr>
        <w:rPr>
          <w:lang w:val="ru-RU"/>
        </w:rPr>
      </w:pPr>
    </w:p>
    <w:sectPr w:rsidR="00000000" w:rsidRPr="00993040">
      <w:pgSz w:w="11906" w:h="16838"/>
      <w:pgMar w:top="1397" w:right="846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1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0-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0"/>
      <w:numFmt w:val="decimal"/>
      <w:lvlText w:val="1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0-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decimal"/>
      <w:lvlText w:val="2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RTF_Num 6"/>
    <w:lvl w:ilvl="0">
      <w:start w:val="3"/>
      <w:numFmt w:val="decimal"/>
      <w:lvlText w:val="2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decimal"/>
      <w:lvlText w:val="3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RTF_Num 9"/>
    <w:lvl w:ilvl="0">
      <w:start w:val="4"/>
      <w:numFmt w:val="decimal"/>
      <w:lvlText w:val="3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lvlText w:val="4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RTF_Num 12"/>
    <w:lvl w:ilvl="0">
      <w:start w:val="1"/>
      <w:numFmt w:val="decimal"/>
      <w:lvlText w:val="5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RTF_Num 13"/>
    <w:lvl w:ilvl="0">
      <w:start w:val="2"/>
      <w:numFmt w:val="decimal"/>
      <w:lvlText w:val="5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RTF_Num 14"/>
    <w:lvl w:ilvl="0">
      <w:start w:val="4"/>
      <w:numFmt w:val="decimal"/>
      <w:lvlText w:val="5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decimal"/>
      <w:lvlText w:val="6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decimal"/>
      <w:lvlText w:val="7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2E4030F"/>
    <w:multiLevelType w:val="multilevel"/>
    <w:tmpl w:val="FEE2A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4A0214A"/>
    <w:multiLevelType w:val="multilevel"/>
    <w:tmpl w:val="7F161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9">
    <w:nsid w:val="0A9A6FA5"/>
    <w:multiLevelType w:val="multilevel"/>
    <w:tmpl w:val="A0066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0">
    <w:nsid w:val="1BD614B9"/>
    <w:multiLevelType w:val="multilevel"/>
    <w:tmpl w:val="6C00C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4E94887"/>
    <w:multiLevelType w:val="multilevel"/>
    <w:tmpl w:val="2948F9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2">
    <w:nsid w:val="385C5E0B"/>
    <w:multiLevelType w:val="multilevel"/>
    <w:tmpl w:val="2D161F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1440"/>
      </w:pPr>
      <w:rPr>
        <w:rFonts w:hint="default"/>
      </w:rPr>
    </w:lvl>
  </w:abstractNum>
  <w:abstractNum w:abstractNumId="23">
    <w:nsid w:val="3DA5256D"/>
    <w:multiLevelType w:val="multilevel"/>
    <w:tmpl w:val="EA02D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24">
    <w:nsid w:val="414534F6"/>
    <w:multiLevelType w:val="multilevel"/>
    <w:tmpl w:val="06C02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5">
    <w:nsid w:val="42660E30"/>
    <w:multiLevelType w:val="multilevel"/>
    <w:tmpl w:val="30F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26">
    <w:nsid w:val="62E2365D"/>
    <w:multiLevelType w:val="multilevel"/>
    <w:tmpl w:val="7A4A0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5357F8"/>
    <w:multiLevelType w:val="multilevel"/>
    <w:tmpl w:val="F8AEB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8">
    <w:nsid w:val="7C3253CA"/>
    <w:multiLevelType w:val="multilevel"/>
    <w:tmpl w:val="516AE1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28"/>
  </w:num>
  <w:num w:numId="21">
    <w:abstractNumId w:val="23"/>
  </w:num>
  <w:num w:numId="22">
    <w:abstractNumId w:val="17"/>
  </w:num>
  <w:num w:numId="23">
    <w:abstractNumId w:val="20"/>
  </w:num>
  <w:num w:numId="24">
    <w:abstractNumId w:val="26"/>
  </w:num>
  <w:num w:numId="25">
    <w:abstractNumId w:val="27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30E49"/>
    <w:rsid w:val="003E3DA7"/>
    <w:rsid w:val="00430E49"/>
    <w:rsid w:val="00993040"/>
    <w:rsid w:val="009D6163"/>
    <w:rsid w:val="00B92AC3"/>
    <w:rsid w:val="00C95F63"/>
    <w:rsid w:val="00ED70E4"/>
    <w:rsid w:val="00F3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B92AC3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2014-12-08T08:15:00Z</dcterms:created>
  <dcterms:modified xsi:type="dcterms:W3CDTF">2014-12-08T08:15:00Z</dcterms:modified>
</cp:coreProperties>
</file>